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7AB" w:rsidRPr="006037AB" w:rsidRDefault="006037AB" w:rsidP="006037AB">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bookmarkStart w:id="0" w:name="개요"/>
      <w:proofErr w:type="spellStart"/>
      <w:proofErr w:type="gramStart"/>
      <w:r w:rsidRPr="006037AB">
        <w:rPr>
          <w:rFonts w:ascii="Verdana" w:eastAsia="굴림" w:hAnsi="Verdana" w:cs="굴림"/>
          <w:b/>
          <w:bCs/>
          <w:kern w:val="0"/>
          <w:szCs w:val="20"/>
          <w:lang w:val="en"/>
        </w:rPr>
        <w:t>IoC</w:t>
      </w:r>
      <w:proofErr w:type="spellEnd"/>
      <w:proofErr w:type="gramEnd"/>
      <w:r w:rsidRPr="006037AB">
        <w:rPr>
          <w:rFonts w:ascii="Verdana" w:eastAsia="굴림" w:hAnsi="Verdana" w:cs="굴림"/>
          <w:b/>
          <w:bCs/>
          <w:kern w:val="0"/>
          <w:szCs w:val="20"/>
          <w:lang w:val="en"/>
        </w:rPr>
        <w:t xml:space="preserve"> Container</w:t>
      </w:r>
    </w:p>
    <w:bookmarkEnd w:id="0"/>
    <w:p w:rsidR="006037AB" w:rsidRPr="006037AB" w:rsidRDefault="006037AB" w:rsidP="006037AB">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r w:rsidRPr="006037AB">
        <w:rPr>
          <w:rFonts w:ascii="Verdana" w:eastAsia="굴림" w:hAnsi="Verdana" w:cs="굴림" w:hint="eastAsia"/>
          <w:b/>
          <w:bCs/>
          <w:kern w:val="0"/>
          <w:szCs w:val="20"/>
          <w:lang w:val="en"/>
        </w:rPr>
        <w:t>Summary</w:t>
      </w:r>
      <w:bookmarkStart w:id="1" w:name="_GoBack"/>
      <w:bookmarkEnd w:id="1"/>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Verdana" w:cs="굴림"/>
          <w:kern w:val="0"/>
          <w:szCs w:val="20"/>
          <w:lang w:val="en"/>
        </w:rPr>
        <w:t>It is the service that provides the basic function</w:t>
      </w:r>
      <w:r w:rsidRPr="006037AB">
        <w:rPr>
          <w:rFonts w:ascii="Verdana" w:eastAsia="굴림" w:hAnsi="Verdana" w:cs="굴림" w:hint="eastAsia"/>
          <w:kern w:val="0"/>
          <w:szCs w:val="20"/>
          <w:lang w:val="en"/>
        </w:rPr>
        <w:t>s</w:t>
      </w:r>
      <w:r w:rsidRPr="006037AB">
        <w:rPr>
          <w:rFonts w:ascii="Verdana" w:eastAsia="굴림" w:hAnsi="Verdana" w:cs="굴림"/>
          <w:kern w:val="0"/>
          <w:szCs w:val="20"/>
          <w:lang w:val="en"/>
        </w:rPr>
        <w:t xml:space="preserve"> of</w:t>
      </w:r>
      <w:r w:rsidRPr="006037AB">
        <w:rPr>
          <w:rFonts w:ascii="Verdana" w:eastAsia="굴림" w:hAnsi="Verdana" w:cs="굴림" w:hint="eastAsia"/>
          <w:kern w:val="0"/>
          <w:szCs w:val="20"/>
          <w:lang w:val="en"/>
        </w:rPr>
        <w:t xml:space="preserve"> a</w:t>
      </w:r>
      <w:r w:rsidRPr="006037AB">
        <w:rPr>
          <w:rFonts w:ascii="Verdana" w:eastAsia="굴림" w:hAnsi="Verdana" w:cs="굴림"/>
          <w:kern w:val="0"/>
          <w:szCs w:val="20"/>
          <w:lang w:val="en"/>
        </w:rPr>
        <w:t xml:space="preserve"> framework </w:t>
      </w:r>
      <w:r w:rsidRPr="006037AB">
        <w:rPr>
          <w:rFonts w:ascii="Verdana" w:eastAsia="Arial Unicode MS" w:hAnsi="Verdana"/>
          <w:kern w:val="0"/>
          <w:szCs w:val="20"/>
          <w:lang w:val="en"/>
        </w:rPr>
        <w:t>-</w:t>
      </w:r>
      <w:r w:rsidRPr="006037AB">
        <w:rPr>
          <w:rFonts w:ascii="Verdana" w:eastAsia="굴림" w:hAnsi="Verdana" w:cs="굴림"/>
          <w:kern w:val="0"/>
          <w:szCs w:val="20"/>
          <w:lang w:val="en"/>
        </w:rPr>
        <w:t xml:space="preserve"> Inversion of Control</w:t>
      </w:r>
      <w:r w:rsidRPr="006037AB">
        <w:rPr>
          <w:rFonts w:ascii="Verdana" w:eastAsia="굴림" w:hAnsi="Verdana" w:cs="굴림" w:hint="eastAsia"/>
          <w:kern w:val="0"/>
          <w:szCs w:val="20"/>
          <w:lang w:val="en"/>
        </w:rPr>
        <w:t xml:space="preserve"> </w:t>
      </w:r>
      <w:r w:rsidRPr="006037AB">
        <w:rPr>
          <w:rFonts w:ascii="Verdana" w:eastAsia="굴림" w:hAnsi="Verdana" w:cs="굴림"/>
          <w:kern w:val="0"/>
          <w:szCs w:val="20"/>
          <w:lang w:val="en"/>
        </w:rPr>
        <w:t xml:space="preserve">  (</w:t>
      </w:r>
      <w:proofErr w:type="spellStart"/>
      <w:proofErr w:type="gramStart"/>
      <w:r w:rsidRPr="006037AB">
        <w:rPr>
          <w:rFonts w:ascii="Verdana" w:eastAsia="굴림" w:hAnsi="Verdana" w:cs="굴림"/>
          <w:kern w:val="0"/>
          <w:szCs w:val="20"/>
          <w:lang w:val="en"/>
        </w:rPr>
        <w:t>IoC</w:t>
      </w:r>
      <w:proofErr w:type="spellEnd"/>
      <w:proofErr w:type="gramEnd"/>
      <w:r w:rsidRPr="006037AB">
        <w:rPr>
          <w:rFonts w:ascii="Verdana" w:eastAsia="굴림" w:hAnsi="Verdana" w:cs="굴림"/>
          <w:kern w:val="0"/>
          <w:szCs w:val="20"/>
          <w:lang w:val="en"/>
        </w:rPr>
        <w:t xml:space="preserve">) Container function. It improves flexibility and expansion by setting the dependence on other object that it refers to outside the source code, rather than hard coding inside the source code when it creates the object.  </w:t>
      </w:r>
    </w:p>
    <w:p w:rsidR="006037AB" w:rsidRPr="006037AB" w:rsidRDefault="006037AB" w:rsidP="006037AB">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2" w:name="주요_개념"/>
      <w:r w:rsidRPr="006037AB">
        <w:rPr>
          <w:rFonts w:ascii="Verdana" w:eastAsia="굴림" w:hAnsi="Verdana" w:cs="굴림"/>
          <w:b/>
          <w:bCs/>
          <w:kern w:val="0"/>
          <w:szCs w:val="20"/>
          <w:lang w:val="en"/>
        </w:rPr>
        <w:t>Main Concept</w:t>
      </w:r>
      <w:bookmarkEnd w:id="2"/>
    </w:p>
    <w:p w:rsidR="006037AB" w:rsidRPr="006037AB" w:rsidRDefault="006037AB" w:rsidP="006037AB">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3" w:name="inversion_of_control_ioc"/>
      <w:r w:rsidRPr="006037AB">
        <w:rPr>
          <w:rFonts w:ascii="Verdana" w:eastAsia="굴림" w:hAnsi="Verdana" w:cs="굴림"/>
          <w:b/>
          <w:bCs/>
          <w:kern w:val="0"/>
          <w:szCs w:val="20"/>
          <w:lang w:val="en"/>
        </w:rPr>
        <w:t>Inversion of Control (</w:t>
      </w:r>
      <w:proofErr w:type="spellStart"/>
      <w:proofErr w:type="gramStart"/>
      <w:r w:rsidRPr="006037AB">
        <w:rPr>
          <w:rFonts w:ascii="Verdana" w:eastAsia="굴림" w:hAnsi="Verdana" w:cs="굴림"/>
          <w:b/>
          <w:bCs/>
          <w:kern w:val="0"/>
          <w:szCs w:val="20"/>
          <w:lang w:val="en"/>
        </w:rPr>
        <w:t>IoC</w:t>
      </w:r>
      <w:proofErr w:type="spellEnd"/>
      <w:proofErr w:type="gramEnd"/>
      <w:r w:rsidRPr="006037AB">
        <w:rPr>
          <w:rFonts w:ascii="Verdana" w:eastAsia="굴림" w:hAnsi="Verdana" w:cs="굴림"/>
          <w:b/>
          <w:bCs/>
          <w:kern w:val="0"/>
          <w:szCs w:val="20"/>
          <w:lang w:val="en"/>
        </w:rPr>
        <w:t>)</w:t>
      </w:r>
      <w:bookmarkEnd w:id="3"/>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proofErr w:type="spellStart"/>
      <w:proofErr w:type="gramStart"/>
      <w:r w:rsidRPr="006037AB">
        <w:rPr>
          <w:rFonts w:ascii="Verdana" w:eastAsia="굴림" w:hAnsi="Verdana" w:cs="굴림"/>
          <w:kern w:val="0"/>
          <w:szCs w:val="20"/>
          <w:lang w:val="en"/>
        </w:rPr>
        <w:t>IoC</w:t>
      </w:r>
      <w:proofErr w:type="spellEnd"/>
      <w:proofErr w:type="gramEnd"/>
      <w:r w:rsidRPr="006037AB">
        <w:rPr>
          <w:rFonts w:ascii="Verdana" w:eastAsia="굴림" w:hAnsi="Verdana" w:cs="굴림"/>
          <w:kern w:val="0"/>
          <w:szCs w:val="20"/>
          <w:lang w:val="en"/>
        </w:rPr>
        <w:t xml:space="preserve"> is the abbreviation of Inversion of Control. It means “inverse control”. Let’s examine what is the phenomenon of reversing the control. </w:t>
      </w:r>
      <w:r w:rsidRPr="006037AB">
        <w:rPr>
          <w:rFonts w:ascii="Verdana" w:eastAsia="굴림" w:hAnsi="Verdana" w:cs="굴림" w:hint="eastAsia"/>
          <w:kern w:val="0"/>
          <w:szCs w:val="20"/>
          <w:lang w:val="en"/>
        </w:rPr>
        <w:t xml:space="preserve">The application developed generally has the control for the work of creating the Java object and connecting mutual dependence when developing application based on Java in the past. When using </w:t>
      </w:r>
      <w:r w:rsidRPr="006037AB">
        <w:rPr>
          <w:rFonts w:ascii="Verdana" w:eastAsia="굴림" w:hAnsi="Verdana" w:cs="굴림"/>
          <w:kern w:val="0"/>
          <w:szCs w:val="20"/>
          <w:lang w:val="en"/>
        </w:rPr>
        <w:t>Servlet</w:t>
      </w:r>
      <w:r w:rsidRPr="006037AB">
        <w:rPr>
          <w:rFonts w:ascii="Verdana" w:eastAsia="굴림" w:hAnsi="Verdana" w:cs="굴림" w:hint="eastAsia"/>
          <w:kern w:val="0"/>
          <w:szCs w:val="20"/>
          <w:lang w:val="en"/>
        </w:rPr>
        <w:t xml:space="preserve"> and</w:t>
      </w:r>
      <w:r w:rsidRPr="006037AB">
        <w:rPr>
          <w:rFonts w:ascii="Verdana" w:eastAsia="굴림" w:hAnsi="Verdana" w:cs="굴림"/>
          <w:kern w:val="0"/>
          <w:szCs w:val="20"/>
          <w:lang w:val="en"/>
        </w:rPr>
        <w:t xml:space="preserve"> EJB</w:t>
      </w:r>
      <w:r w:rsidRPr="006037AB">
        <w:rPr>
          <w:rFonts w:ascii="Verdana" w:eastAsia="굴림" w:hAnsi="Verdana" w:cs="굴림" w:hint="eastAsia"/>
          <w:kern w:val="0"/>
          <w:szCs w:val="20"/>
          <w:lang w:val="en"/>
        </w:rPr>
        <w:t xml:space="preserve">, however, the control is transferred to </w:t>
      </w:r>
      <w:r w:rsidRPr="006037AB">
        <w:rPr>
          <w:rFonts w:ascii="Verdana" w:eastAsia="굴림" w:hAnsi="Verdana" w:cs="굴림"/>
          <w:kern w:val="0"/>
          <w:szCs w:val="20"/>
          <w:lang w:val="en"/>
        </w:rPr>
        <w:t>Servlet Container</w:t>
      </w:r>
      <w:r w:rsidRPr="006037AB">
        <w:rPr>
          <w:rFonts w:ascii="Verdana" w:eastAsia="굴림" w:hAnsi="Verdana" w:cs="굴림" w:hint="eastAsia"/>
          <w:kern w:val="0"/>
          <w:szCs w:val="20"/>
          <w:lang w:val="en"/>
        </w:rPr>
        <w:t xml:space="preserve"> and</w:t>
      </w:r>
      <w:r w:rsidRPr="006037AB">
        <w:rPr>
          <w:rFonts w:ascii="Verdana" w:eastAsia="굴림" w:hAnsi="Verdana" w:cs="굴림"/>
          <w:kern w:val="0"/>
          <w:szCs w:val="20"/>
          <w:lang w:val="en"/>
        </w:rPr>
        <w:t xml:space="preserve"> EJB Container</w:t>
      </w:r>
      <w:r w:rsidRPr="006037AB">
        <w:rPr>
          <w:rFonts w:ascii="Verdana" w:eastAsia="굴림" w:hAnsi="Verdana" w:cs="굴림" w:hint="eastAsia"/>
          <w:kern w:val="0"/>
          <w:szCs w:val="20"/>
          <w:lang w:val="en"/>
        </w:rPr>
        <w:t xml:space="preserve"> so that Container assumes full charge of </w:t>
      </w:r>
      <w:r w:rsidRPr="006037AB">
        <w:rPr>
          <w:rFonts w:ascii="Verdana" w:eastAsia="굴림" w:hAnsi="Verdana" w:cs="굴림"/>
          <w:kern w:val="0"/>
          <w:szCs w:val="20"/>
          <w:lang w:val="en"/>
        </w:rPr>
        <w:t>Life Cycle</w:t>
      </w:r>
      <w:r w:rsidRPr="006037AB">
        <w:rPr>
          <w:rFonts w:ascii="Verdana" w:eastAsia="굴림" w:hAnsi="Verdana" w:cs="굴림" w:hint="eastAsia"/>
          <w:kern w:val="0"/>
          <w:szCs w:val="20"/>
          <w:lang w:val="en"/>
        </w:rPr>
        <w:t xml:space="preserve"> of object. Like this, reversal of control in </w:t>
      </w:r>
      <w:proofErr w:type="spellStart"/>
      <w:proofErr w:type="gramStart"/>
      <w:r w:rsidRPr="006037AB">
        <w:rPr>
          <w:rFonts w:ascii="Verdana" w:eastAsia="굴림" w:hAnsi="Verdana" w:cs="굴림"/>
          <w:kern w:val="0"/>
          <w:szCs w:val="20"/>
          <w:lang w:val="en"/>
        </w:rPr>
        <w:t>IoC</w:t>
      </w:r>
      <w:proofErr w:type="spellEnd"/>
      <w:proofErr w:type="gramEnd"/>
      <w:r w:rsidRPr="006037AB">
        <w:rPr>
          <w:rFonts w:ascii="Verdana" w:eastAsia="굴림" w:hAnsi="Verdana" w:cs="굴림" w:hint="eastAsia"/>
          <w:kern w:val="0"/>
          <w:szCs w:val="20"/>
          <w:lang w:val="en"/>
        </w:rPr>
        <w:t xml:space="preserve"> means that the control for all objects has changed from creation of object to management of life cycle. </w:t>
      </w:r>
      <w:r w:rsidRPr="006037AB">
        <w:rPr>
          <w:rFonts w:ascii="Verdana" w:eastAsia="굴림" w:hAnsi="Verdana" w:cs="굴림"/>
          <w:kern w:val="0"/>
          <w:szCs w:val="20"/>
          <w:lang w:val="en"/>
        </w:rPr>
        <w:t xml:space="preserve"> </w:t>
      </w:r>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Verdana" w:cs="굴림"/>
          <w:b/>
          <w:bCs/>
          <w:kern w:val="0"/>
          <w:szCs w:val="20"/>
          <w:lang w:val="en"/>
        </w:rPr>
        <w:t>Related Document</w:t>
      </w:r>
      <w:r w:rsidRPr="006037AB">
        <w:rPr>
          <w:rFonts w:ascii="Verdana" w:eastAsia="굴림" w:hAnsi="Verdana" w:cs="굴림"/>
          <w:kern w:val="0"/>
          <w:szCs w:val="20"/>
          <w:lang w:val="en"/>
        </w:rPr>
        <w:t xml:space="preserve"> </w:t>
      </w:r>
    </w:p>
    <w:p w:rsidR="006037AB" w:rsidRPr="006037AB" w:rsidRDefault="006037AB" w:rsidP="006037AB">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6" w:tooltip="http://martinfowler.com/bliki/InversionOfControl.html" w:history="1">
        <w:r w:rsidRPr="006037AB">
          <w:rPr>
            <w:rFonts w:ascii="Verdana" w:eastAsia="굴림" w:hAnsi="Verdana" w:cs="굴림"/>
            <w:color w:val="0000FF"/>
            <w:kern w:val="0"/>
            <w:szCs w:val="20"/>
            <w:u w:val="single"/>
            <w:lang w:val="en"/>
          </w:rPr>
          <w:t>Inversion of Control</w:t>
        </w:r>
      </w:hyperlink>
      <w:r w:rsidRPr="006037AB">
        <w:rPr>
          <w:rFonts w:ascii="Verdana" w:eastAsia="굴림" w:hAnsi="Verdana" w:cs="굴림"/>
          <w:kern w:val="0"/>
          <w:szCs w:val="20"/>
          <w:lang w:val="en"/>
        </w:rPr>
        <w:t xml:space="preserve"> written by </w:t>
      </w:r>
      <w:hyperlink r:id="rId7" w:tooltip="http://martinfowler.com" w:history="1">
        <w:r w:rsidRPr="006037AB">
          <w:rPr>
            <w:rFonts w:ascii="Verdana" w:eastAsia="굴림" w:hAnsi="Verdana" w:cs="굴림"/>
            <w:color w:val="0000FF"/>
            <w:kern w:val="0"/>
            <w:szCs w:val="20"/>
            <w:u w:val="single"/>
            <w:lang w:val="en"/>
          </w:rPr>
          <w:t>Martin Fowler</w:t>
        </w:r>
      </w:hyperlink>
    </w:p>
    <w:p w:rsidR="006037AB" w:rsidRPr="006037AB" w:rsidRDefault="006037AB" w:rsidP="006037AB">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8" w:tooltip="egovframework:rte:fdl:ioc_container:inversion_of_control" w:history="1">
        <w:r w:rsidRPr="006037AB">
          <w:rPr>
            <w:rFonts w:ascii="Verdana" w:eastAsia="굴림" w:hAnsi="Verdana" w:cs="굴림"/>
            <w:color w:val="0000FF"/>
            <w:kern w:val="0"/>
            <w:szCs w:val="20"/>
            <w:u w:val="single"/>
            <w:lang w:val="en"/>
          </w:rPr>
          <w:t>Korean translation of Inversion of Control</w:t>
        </w:r>
      </w:hyperlink>
    </w:p>
    <w:p w:rsidR="006037AB" w:rsidRPr="006037AB" w:rsidRDefault="006037AB" w:rsidP="006037AB">
      <w:pPr>
        <w:widowControl/>
        <w:wordWrap/>
        <w:autoSpaceDE/>
        <w:autoSpaceDN/>
        <w:spacing w:before="100" w:beforeAutospacing="1" w:after="100" w:afterAutospacing="1" w:line="240" w:lineRule="auto"/>
        <w:jc w:val="left"/>
        <w:outlineLvl w:val="3"/>
        <w:rPr>
          <w:rFonts w:ascii="Verdana" w:eastAsia="굴림" w:hAnsi="Verdana" w:cs="굴림"/>
          <w:b/>
          <w:bCs/>
          <w:kern w:val="0"/>
          <w:szCs w:val="20"/>
          <w:lang w:val="en"/>
        </w:rPr>
      </w:pPr>
      <w:bookmarkStart w:id="4" w:name="dependency_injection"/>
      <w:r w:rsidRPr="006037AB">
        <w:rPr>
          <w:rFonts w:ascii="Verdana" w:eastAsia="굴림" w:hAnsi="Verdana" w:cs="굴림"/>
          <w:b/>
          <w:bCs/>
          <w:kern w:val="0"/>
          <w:szCs w:val="20"/>
          <w:lang w:val="en"/>
        </w:rPr>
        <w:t>Dependency Injection</w:t>
      </w:r>
      <w:bookmarkEnd w:id="4"/>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proofErr w:type="gramStart"/>
      <w:r w:rsidRPr="006037AB">
        <w:rPr>
          <w:rFonts w:ascii="Verdana" w:eastAsia="굴림" w:hAnsi="Verdana" w:cs="굴림"/>
          <w:kern w:val="0"/>
          <w:szCs w:val="20"/>
          <w:lang w:val="en"/>
        </w:rPr>
        <w:t>Refers to automatic connection of dependence relations between classes by container based on Bean Definition information.</w:t>
      </w:r>
      <w:proofErr w:type="gramEnd"/>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Because the container automatically connects the dependence, the developer does not need to get involved in dependence using the container API, reducing subordination to the container API. Developers only need to add information requiring dependence at the empty setting file (store management file). </w:t>
      </w:r>
      <w:r w:rsidRPr="006037AB">
        <w:rPr>
          <w:rFonts w:ascii="Verdana" w:eastAsia="굴림" w:hAnsi="Verdana" w:cs="굴림"/>
          <w:kern w:val="0"/>
          <w:szCs w:val="20"/>
          <w:lang w:val="en"/>
        </w:rPr>
        <w:t xml:space="preserve"> </w:t>
      </w:r>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Verdana" w:cs="굴림"/>
          <w:b/>
          <w:bCs/>
          <w:kern w:val="0"/>
          <w:szCs w:val="20"/>
          <w:lang w:val="en"/>
        </w:rPr>
        <w:t>Related Document</w:t>
      </w:r>
      <w:r w:rsidRPr="006037AB">
        <w:rPr>
          <w:rFonts w:ascii="Verdana" w:eastAsia="굴림" w:hAnsi="Verdana" w:cs="굴림"/>
          <w:kern w:val="0"/>
          <w:szCs w:val="20"/>
          <w:lang w:val="en"/>
        </w:rPr>
        <w:t xml:space="preserve"> </w:t>
      </w:r>
    </w:p>
    <w:p w:rsidR="006037AB" w:rsidRPr="006037AB" w:rsidRDefault="006037AB" w:rsidP="006037AB">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9" w:tooltip="http://martinfowler.com/articles/injection.html" w:history="1">
        <w:r w:rsidRPr="006037AB">
          <w:rPr>
            <w:rFonts w:ascii="Verdana" w:eastAsia="굴림" w:hAnsi="Verdana" w:cs="굴림"/>
            <w:color w:val="0000FF"/>
            <w:kern w:val="0"/>
            <w:szCs w:val="20"/>
            <w:u w:val="single"/>
            <w:lang w:val="en"/>
          </w:rPr>
          <w:t>Inversion of Control Containers and the Dependency Injection pattern</w:t>
        </w:r>
      </w:hyperlink>
      <w:r w:rsidRPr="006037AB">
        <w:rPr>
          <w:rFonts w:ascii="Verdana" w:eastAsia="굴림" w:hAnsi="Verdana" w:cs="굴림"/>
          <w:kern w:val="0"/>
          <w:szCs w:val="20"/>
          <w:lang w:val="en"/>
        </w:rPr>
        <w:t xml:space="preserve"> written by </w:t>
      </w:r>
      <w:hyperlink r:id="rId10" w:tooltip="http://martinfowler.com" w:history="1">
        <w:r w:rsidRPr="006037AB">
          <w:rPr>
            <w:rFonts w:ascii="Verdana" w:eastAsia="굴림" w:hAnsi="Verdana" w:cs="굴림"/>
            <w:color w:val="0000FF"/>
            <w:kern w:val="0"/>
            <w:szCs w:val="20"/>
            <w:u w:val="single"/>
            <w:lang w:val="en"/>
          </w:rPr>
          <w:t>Martin Fowler</w:t>
        </w:r>
      </w:hyperlink>
    </w:p>
    <w:p w:rsidR="006037AB" w:rsidRPr="006037AB" w:rsidRDefault="006037AB" w:rsidP="006037AB">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1" w:tooltip="http://javacan.tistory.com/entry/120" w:history="1">
        <w:r w:rsidRPr="006037AB">
          <w:rPr>
            <w:rFonts w:ascii="Verdana" w:eastAsia="굴림" w:hAnsi="Verdana" w:cs="굴림"/>
            <w:color w:val="0000FF"/>
            <w:kern w:val="0"/>
            <w:szCs w:val="20"/>
            <w:u w:val="single"/>
            <w:lang w:val="en"/>
          </w:rPr>
          <w:t>Korean translation of Inversion of Control Containers and the Dependency Injection pattern</w:t>
        </w:r>
      </w:hyperlink>
      <w:r w:rsidRPr="006037AB">
        <w:rPr>
          <w:rFonts w:ascii="Verdana" w:eastAsia="굴림" w:hAnsi="Verdana" w:cs="굴림"/>
          <w:kern w:val="0"/>
          <w:szCs w:val="20"/>
          <w:lang w:val="en"/>
        </w:rPr>
        <w:t xml:space="preserve"> by </w:t>
      </w:r>
      <w:hyperlink r:id="rId12" w:tooltip="http://javacan.tistory.com/" w:history="1">
        <w:r w:rsidRPr="006037AB">
          <w:rPr>
            <w:rFonts w:ascii="Verdana" w:eastAsia="굴림" w:hAnsi="Verdana" w:cs="굴림"/>
            <w:color w:val="0000FF"/>
            <w:kern w:val="0"/>
            <w:szCs w:val="20"/>
            <w:u w:val="single"/>
            <w:lang w:val="en"/>
          </w:rPr>
          <w:t>Choi Byeom Kyun (Blog Java Can Do It)</w:t>
        </w:r>
      </w:hyperlink>
    </w:p>
    <w:p w:rsidR="006037AB" w:rsidRPr="006037AB" w:rsidRDefault="006037AB" w:rsidP="006037AB">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5" w:name="사용된_오픈_소스"/>
      <w:r w:rsidRPr="006037AB">
        <w:rPr>
          <w:rFonts w:ascii="Verdana" w:eastAsia="굴림" w:hAnsi="Verdana" w:cs="굴림"/>
          <w:b/>
          <w:bCs/>
          <w:kern w:val="0"/>
          <w:szCs w:val="20"/>
          <w:lang w:val="en"/>
        </w:rPr>
        <w:t>Open Source Used</w:t>
      </w:r>
      <w:bookmarkEnd w:id="5"/>
    </w:p>
    <w:p w:rsidR="006037AB" w:rsidRPr="006037AB" w:rsidRDefault="006037AB" w:rsidP="006037AB">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 uses </w:t>
      </w:r>
      <w:hyperlink r:id="rId13" w:tooltip="http://www.springframework.org" w:history="1">
        <w:r w:rsidRPr="006037AB">
          <w:rPr>
            <w:rFonts w:ascii="Verdana" w:eastAsia="굴림" w:hAnsi="Verdana" w:cs="굴림"/>
            <w:color w:val="0000FF"/>
            <w:kern w:val="0"/>
            <w:szCs w:val="20"/>
            <w:u w:val="single"/>
            <w:lang w:val="en"/>
          </w:rPr>
          <w:t>Spring Framework</w:t>
        </w:r>
      </w:hyperlink>
      <w:r w:rsidRPr="006037AB">
        <w:rPr>
          <w:rFonts w:ascii="Verdana" w:eastAsia="굴림" w:hAnsi="Verdana" w:cs="굴림"/>
          <w:kern w:val="0"/>
          <w:szCs w:val="20"/>
          <w:lang w:val="en"/>
        </w:rPr>
        <w:t xml:space="preserve"> without modification.</w:t>
      </w:r>
    </w:p>
    <w:p w:rsidR="006037AB" w:rsidRPr="006037AB" w:rsidRDefault="006037AB" w:rsidP="006037AB">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bookmarkStart w:id="6" w:name="설명"/>
      <w:r w:rsidRPr="006037AB">
        <w:rPr>
          <w:rFonts w:ascii="Verdana" w:eastAsia="굴림" w:hAnsi="Verdana" w:cs="굴림"/>
          <w:b/>
          <w:bCs/>
          <w:kern w:val="0"/>
          <w:szCs w:val="20"/>
          <w:lang w:val="en"/>
        </w:rPr>
        <w:t>Description</w:t>
      </w:r>
      <w:bookmarkEnd w:id="6"/>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Verdana" w:cs="굴림"/>
          <w:kern w:val="0"/>
          <w:szCs w:val="20"/>
          <w:lang w:val="en"/>
        </w:rPr>
        <w:t xml:space="preserve">This </w:t>
      </w: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 uses the function of Spring Framework without modification. This guide document translates and summarizes </w:t>
      </w:r>
      <w:hyperlink r:id="rId14" w:tooltip="http://static.springframework.org/spring/docs/2.5.x/reference/beans.html" w:history="1">
        <w:r w:rsidRPr="006037AB">
          <w:rPr>
            <w:rFonts w:ascii="Verdana" w:eastAsia="굴림" w:hAnsi="Verdana" w:cs="굴림"/>
            <w:color w:val="0000FF"/>
            <w:kern w:val="0"/>
            <w:szCs w:val="20"/>
            <w:u w:val="single"/>
            <w:lang w:val="en"/>
          </w:rPr>
          <w:t>The Spring Framework - Reference Documentation</w:t>
        </w:r>
      </w:hyperlink>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If detailed description is required for </w:t>
      </w:r>
      <w:r w:rsidRPr="006037AB">
        <w:rPr>
          <w:rFonts w:ascii="Verdana" w:eastAsia="굴림" w:hAnsi="Verdana" w:cs="굴림"/>
          <w:kern w:val="0"/>
          <w:szCs w:val="20"/>
          <w:lang w:val="en"/>
        </w:rPr>
        <w:t xml:space="preserve">Spring Framework </w:t>
      </w:r>
      <w:proofErr w:type="spellStart"/>
      <w:proofErr w:type="gramStart"/>
      <w:r w:rsidRPr="006037AB">
        <w:rPr>
          <w:rFonts w:ascii="Verdana" w:eastAsia="굴림" w:hAnsi="Verdana" w:cs="굴림"/>
          <w:kern w:val="0"/>
          <w:szCs w:val="20"/>
          <w:lang w:val="en"/>
        </w:rPr>
        <w:t>IoC</w:t>
      </w:r>
      <w:proofErr w:type="spellEnd"/>
      <w:proofErr w:type="gramEnd"/>
      <w:r w:rsidRPr="006037AB">
        <w:rPr>
          <w:rFonts w:ascii="Verdana" w:eastAsia="굴림" w:hAnsi="Verdana" w:cs="굴림"/>
          <w:kern w:val="0"/>
          <w:szCs w:val="20"/>
          <w:lang w:val="en"/>
        </w:rPr>
        <w:t xml:space="preserve"> Container</w:t>
      </w:r>
      <w:r w:rsidRPr="006037AB">
        <w:rPr>
          <w:rFonts w:ascii="Verdana" w:eastAsia="굴림" w:hAnsi="Verdana" w:cs="굴림" w:hint="eastAsia"/>
          <w:kern w:val="0"/>
          <w:szCs w:val="20"/>
          <w:lang w:val="en"/>
        </w:rPr>
        <w:t xml:space="preserve">, refer to </w:t>
      </w:r>
      <w:r w:rsidRPr="006037AB">
        <w:rPr>
          <w:rFonts w:ascii="Verdana" w:eastAsia="굴림" w:hAnsi="Verdana" w:cs="굴림"/>
          <w:kern w:val="0"/>
          <w:szCs w:val="20"/>
          <w:lang w:val="en"/>
        </w:rPr>
        <w:t xml:space="preserve">The Spring Framework - Reference Documentation </w:t>
      </w:r>
      <w:r w:rsidRPr="006037AB">
        <w:rPr>
          <w:rFonts w:ascii="Verdana" w:eastAsia="굴림" w:hAnsi="Verdana" w:cs="굴림" w:hint="eastAsia"/>
          <w:kern w:val="0"/>
          <w:szCs w:val="20"/>
          <w:lang w:val="en"/>
        </w:rPr>
        <w:t xml:space="preserve">original document and </w:t>
      </w:r>
      <w:r w:rsidRPr="006037AB">
        <w:rPr>
          <w:rFonts w:ascii="Verdana" w:eastAsia="굴림" w:hAnsi="Verdana" w:cs="굴림"/>
          <w:kern w:val="0"/>
          <w:szCs w:val="20"/>
          <w:lang w:val="en"/>
        </w:rPr>
        <w:t xml:space="preserve">Spring Framework API. </w:t>
      </w:r>
    </w:p>
    <w:p w:rsidR="006037AB" w:rsidRPr="006037AB" w:rsidRDefault="006037AB" w:rsidP="006037AB">
      <w:pPr>
        <w:widowControl/>
        <w:wordWrap/>
        <w:autoSpaceDE/>
        <w:autoSpaceDN/>
        <w:spacing w:before="100" w:beforeAutospacing="1" w:after="100" w:afterAutospacing="1" w:line="240" w:lineRule="auto"/>
        <w:jc w:val="left"/>
        <w:outlineLvl w:val="2"/>
        <w:rPr>
          <w:rFonts w:ascii="Verdana" w:eastAsia="굴림" w:hAnsi="Verdana" w:cs="굴림"/>
          <w:b/>
          <w:bCs/>
          <w:kern w:val="0"/>
          <w:szCs w:val="20"/>
          <w:lang w:val="en"/>
        </w:rPr>
      </w:pPr>
      <w:bookmarkStart w:id="7" w:name="ioc_container_of_spring_framework"/>
      <w:proofErr w:type="spellStart"/>
      <w:proofErr w:type="gramStart"/>
      <w:r w:rsidRPr="006037AB">
        <w:rPr>
          <w:rFonts w:ascii="Verdana" w:eastAsia="굴림" w:hAnsi="Verdana" w:cs="굴림"/>
          <w:b/>
          <w:bCs/>
          <w:kern w:val="0"/>
          <w:szCs w:val="20"/>
          <w:lang w:val="en"/>
        </w:rPr>
        <w:t>IoC</w:t>
      </w:r>
      <w:proofErr w:type="spellEnd"/>
      <w:proofErr w:type="gramEnd"/>
      <w:r w:rsidRPr="006037AB">
        <w:rPr>
          <w:rFonts w:ascii="Verdana" w:eastAsia="굴림" w:hAnsi="Verdana" w:cs="굴림"/>
          <w:b/>
          <w:bCs/>
          <w:kern w:val="0"/>
          <w:szCs w:val="20"/>
          <w:lang w:val="en"/>
        </w:rPr>
        <w:t xml:space="preserve"> Container of Spring Framework</w:t>
      </w:r>
      <w:bookmarkEnd w:id="7"/>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hint="eastAsia"/>
          <w:kern w:val="0"/>
          <w:szCs w:val="20"/>
          <w:lang w:val="en"/>
        </w:rPr>
      </w:pPr>
      <w:r w:rsidRPr="006037AB">
        <w:rPr>
          <w:rFonts w:ascii="Verdana" w:eastAsia="굴림" w:hAnsi="Verdana" w:cs="굴림" w:hint="eastAsia"/>
          <w:kern w:val="0"/>
          <w:szCs w:val="20"/>
          <w:lang w:val="en"/>
        </w:rPr>
        <w:t xml:space="preserve">The </w:t>
      </w:r>
      <w:proofErr w:type="spellStart"/>
      <w:r w:rsidRPr="006037AB">
        <w:rPr>
          <w:rFonts w:ascii="Verdana" w:eastAsia="굴림" w:hAnsi="Verdana" w:cs="굴림"/>
          <w:kern w:val="0"/>
          <w:szCs w:val="20"/>
          <w:lang w:val="en"/>
        </w:rPr>
        <w:t>org.springframework.beans</w:t>
      </w:r>
      <w:proofErr w:type="spellEnd"/>
      <w:r w:rsidRPr="006037AB">
        <w:rPr>
          <w:rFonts w:ascii="Verdana" w:eastAsia="굴림" w:hAnsi="Verdana" w:cs="굴림"/>
          <w:kern w:val="0"/>
          <w:szCs w:val="20"/>
          <w:lang w:val="en"/>
        </w:rPr>
        <w:t xml:space="preserve"> and </w:t>
      </w:r>
      <w:proofErr w:type="spellStart"/>
      <w:r w:rsidRPr="006037AB">
        <w:rPr>
          <w:rFonts w:ascii="Verdana" w:eastAsia="굴림" w:hAnsi="Verdana" w:cs="굴림"/>
          <w:kern w:val="0"/>
          <w:szCs w:val="20"/>
          <w:lang w:val="en"/>
        </w:rPr>
        <w:t>org.springframework.context</w:t>
      </w:r>
      <w:proofErr w:type="spellEnd"/>
      <w:r w:rsidRPr="006037AB">
        <w:rPr>
          <w:rFonts w:ascii="Verdana" w:eastAsia="굴림" w:hAnsi="Verdana" w:cs="굴림"/>
          <w:kern w:val="0"/>
          <w:szCs w:val="20"/>
          <w:lang w:val="en"/>
        </w:rPr>
        <w:t xml:space="preserve"> packages provide the foundation for </w:t>
      </w: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 of Spring Framework. </w:t>
      </w:r>
      <w:r w:rsidRPr="006037AB">
        <w:rPr>
          <w:rFonts w:ascii="Verdana" w:eastAsia="굴림" w:hAnsi="Verdana" w:cs="굴림" w:hint="eastAsia"/>
          <w:kern w:val="0"/>
          <w:szCs w:val="20"/>
          <w:lang w:val="en"/>
        </w:rPr>
        <w:t xml:space="preserve">The </w:t>
      </w:r>
      <w:proofErr w:type="spellStart"/>
      <w:r w:rsidRPr="006037AB">
        <w:rPr>
          <w:rFonts w:ascii="Verdana" w:eastAsia="굴림" w:hAnsi="Verdana" w:cs="굴림"/>
          <w:kern w:val="0"/>
          <w:szCs w:val="20"/>
          <w:lang w:val="en"/>
        </w:rPr>
        <w:t>BeanFactory</w:t>
      </w:r>
      <w:proofErr w:type="spellEnd"/>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interface provides more advanced setting mechanism for managing objects. </w:t>
      </w:r>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Verdana" w:cs="굴림" w:hint="eastAsia"/>
          <w:kern w:val="0"/>
          <w:szCs w:val="20"/>
          <w:lang w:val="en"/>
        </w:rPr>
        <w:t xml:space="preserve">The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interface</w:t>
      </w:r>
      <w:r w:rsidRPr="006037AB">
        <w:rPr>
          <w:rFonts w:ascii="Verdana" w:eastAsia="굴림" w:hAnsi="Verdana" w:cs="굴림"/>
          <w:kern w:val="0"/>
          <w:szCs w:val="20"/>
          <w:lang w:val="en"/>
        </w:rPr>
        <w:t xml:space="preserve"> (sub-interface</w:t>
      </w:r>
      <w:r w:rsidRPr="006037AB">
        <w:rPr>
          <w:rFonts w:ascii="Verdana" w:eastAsia="굴림" w:hAnsi="굴림" w:cs="굴림" w:hint="eastAsia"/>
          <w:kern w:val="0"/>
          <w:szCs w:val="20"/>
          <w:lang w:val="en"/>
        </w:rPr>
        <w:t xml:space="preserve"> of </w:t>
      </w:r>
      <w:proofErr w:type="spellStart"/>
      <w:r w:rsidRPr="006037AB">
        <w:rPr>
          <w:rFonts w:ascii="Verdana" w:eastAsia="굴림" w:hAnsi="Verdana" w:cs="굴림"/>
          <w:kern w:val="0"/>
          <w:szCs w:val="20"/>
          <w:lang w:val="en"/>
        </w:rPr>
        <w:t>BeanFactory</w:t>
      </w:r>
      <w:proofErr w:type="spellEnd"/>
      <w:r w:rsidRPr="006037AB">
        <w:rPr>
          <w:rFonts w:ascii="Verdana" w:eastAsia="굴림" w:hAnsi="Verdana" w:cs="굴림"/>
          <w:kern w:val="0"/>
          <w:szCs w:val="20"/>
          <w:lang w:val="en"/>
        </w:rPr>
        <w:t xml:space="preserve"> </w:t>
      </w:r>
      <w:r w:rsidRPr="006037AB">
        <w:rPr>
          <w:rFonts w:ascii="Verdana" w:eastAsia="굴림" w:hAnsi="굴림" w:cs="굴림"/>
          <w:kern w:val="0"/>
          <w:szCs w:val="20"/>
          <w:lang w:val="en"/>
        </w:rPr>
        <w:t>interface</w:t>
      </w:r>
      <w:r w:rsidRPr="006037AB">
        <w:rPr>
          <w:rFonts w:ascii="Verdana" w:eastAsia="굴림" w:hAnsi="Verdana" w:cs="굴림"/>
          <w:kern w:val="0"/>
          <w:szCs w:val="20"/>
          <w:lang w:val="en"/>
        </w:rPr>
        <w:t>)</w:t>
      </w:r>
      <w:r w:rsidRPr="006037AB">
        <w:rPr>
          <w:rFonts w:ascii="Verdana" w:eastAsia="굴림" w:hAnsi="Verdana" w:cs="굴림" w:hint="eastAsia"/>
          <w:kern w:val="0"/>
          <w:szCs w:val="20"/>
          <w:lang w:val="en"/>
        </w:rPr>
        <w:t xml:space="preserve">, created based on the </w:t>
      </w:r>
      <w:proofErr w:type="spellStart"/>
      <w:r w:rsidRPr="006037AB">
        <w:rPr>
          <w:rFonts w:ascii="Verdana" w:eastAsia="굴림" w:hAnsi="Verdana" w:cs="굴림"/>
          <w:kern w:val="0"/>
          <w:szCs w:val="20"/>
          <w:lang w:val="en"/>
        </w:rPr>
        <w:t>BeanFactory</w:t>
      </w:r>
      <w:proofErr w:type="spellEnd"/>
      <w:r w:rsidRPr="006037AB">
        <w:rPr>
          <w:rFonts w:ascii="Verdana" w:eastAsia="굴림" w:hAnsi="Verdana" w:cs="굴림"/>
          <w:kern w:val="0"/>
          <w:szCs w:val="20"/>
          <w:lang w:val="en"/>
        </w:rPr>
        <w:t xml:space="preserve"> </w:t>
      </w:r>
      <w:r w:rsidRPr="006037AB">
        <w:rPr>
          <w:rFonts w:ascii="Verdana" w:eastAsia="굴림" w:hAnsi="굴림" w:cs="굴림"/>
          <w:kern w:val="0"/>
          <w:szCs w:val="20"/>
          <w:lang w:val="en"/>
        </w:rPr>
        <w:t>interface</w:t>
      </w:r>
      <w:r w:rsidRPr="006037AB">
        <w:rPr>
          <w:rFonts w:ascii="Verdana" w:eastAsia="굴림" w:hAnsi="굴림" w:cs="굴림" w:hint="eastAsia"/>
          <w:kern w:val="0"/>
          <w:szCs w:val="20"/>
          <w:lang w:val="en"/>
        </w:rPr>
        <w:t xml:space="preserve">, </w:t>
      </w:r>
      <w:proofErr w:type="gramStart"/>
      <w:r w:rsidRPr="006037AB">
        <w:rPr>
          <w:rFonts w:ascii="Verdana" w:eastAsia="굴림" w:hAnsi="굴림" w:cs="굴림" w:hint="eastAsia"/>
          <w:kern w:val="0"/>
          <w:szCs w:val="20"/>
          <w:lang w:val="en"/>
        </w:rPr>
        <w:t>provides</w:t>
      </w:r>
      <w:proofErr w:type="gramEnd"/>
      <w:r w:rsidRPr="006037AB">
        <w:rPr>
          <w:rFonts w:ascii="Verdana" w:eastAsia="굴림" w:hAnsi="굴림" w:cs="굴림" w:hint="eastAsia"/>
          <w:kern w:val="0"/>
          <w:szCs w:val="20"/>
          <w:lang w:val="en"/>
        </w:rPr>
        <w:t xml:space="preserve"> the context function specialized to application layer such as </w:t>
      </w:r>
      <w:r w:rsidRPr="006037AB">
        <w:rPr>
          <w:rFonts w:ascii="Verdana" w:eastAsia="굴림" w:hAnsi="Verdana" w:cs="굴림"/>
          <w:kern w:val="0"/>
          <w:szCs w:val="20"/>
          <w:lang w:val="en"/>
        </w:rPr>
        <w:t xml:space="preserve">Spring </w:t>
      </w:r>
      <w:r w:rsidRPr="006037AB">
        <w:rPr>
          <w:rFonts w:ascii="Verdana" w:eastAsia="굴림" w:hAnsi="Verdana" w:cs="굴림"/>
          <w:kern w:val="0"/>
          <w:szCs w:val="20"/>
          <w:lang w:val="en"/>
        </w:rPr>
        <w:lastRenderedPageBreak/>
        <w:t xml:space="preserve">AOP, </w:t>
      </w:r>
      <w:r w:rsidRPr="006037AB">
        <w:rPr>
          <w:rFonts w:ascii="Verdana" w:eastAsia="굴림" w:hAnsi="Verdana" w:cs="굴림" w:hint="eastAsia"/>
          <w:kern w:val="0"/>
          <w:szCs w:val="20"/>
          <w:lang w:val="en"/>
        </w:rPr>
        <w:t>message resource processing</w:t>
      </w:r>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used at internationalization</w:t>
      </w:r>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event propagation, </w:t>
      </w:r>
      <w:proofErr w:type="spellStart"/>
      <w:r w:rsidRPr="006037AB">
        <w:rPr>
          <w:rFonts w:ascii="Verdana" w:eastAsia="굴림" w:hAnsi="Verdana" w:cs="굴림"/>
          <w:kern w:val="0"/>
          <w:szCs w:val="20"/>
          <w:lang w:val="en"/>
        </w:rPr>
        <w:t>WebSpplicationContext</w:t>
      </w:r>
      <w:proofErr w:type="spellEnd"/>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for web application, in addition to the function provided by </w:t>
      </w:r>
      <w:proofErr w:type="spellStart"/>
      <w:r w:rsidRPr="006037AB">
        <w:rPr>
          <w:rFonts w:ascii="Verdana" w:eastAsia="굴림" w:hAnsi="Verdana" w:cs="굴림"/>
          <w:kern w:val="0"/>
          <w:szCs w:val="20"/>
          <w:lang w:val="en"/>
        </w:rPr>
        <w:t>BeanFactory</w:t>
      </w:r>
      <w:proofErr w:type="spellEnd"/>
      <w:r w:rsidRPr="006037AB">
        <w:rPr>
          <w:rFonts w:ascii="Verdana" w:eastAsia="굴림" w:hAnsi="Verdana" w:cs="굴림"/>
          <w:kern w:val="0"/>
          <w:szCs w:val="20"/>
          <w:lang w:val="en"/>
        </w:rPr>
        <w:t xml:space="preserve">. </w:t>
      </w:r>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굴림" w:cs="굴림" w:hint="eastAsia"/>
          <w:kern w:val="0"/>
          <w:szCs w:val="20"/>
          <w:lang w:val="en"/>
        </w:rPr>
        <w:t>In summary</w:t>
      </w:r>
      <w:r w:rsidRPr="006037AB">
        <w:rPr>
          <w:rFonts w:ascii="Verdana" w:eastAsia="굴림" w:hAnsi="Verdana" w:cs="굴림"/>
          <w:kern w:val="0"/>
          <w:szCs w:val="20"/>
          <w:lang w:val="en"/>
        </w:rPr>
        <w:t xml:space="preserve">, </w:t>
      </w:r>
      <w:proofErr w:type="spellStart"/>
      <w:r w:rsidRPr="006037AB">
        <w:rPr>
          <w:rFonts w:ascii="Verdana" w:eastAsia="굴림" w:hAnsi="Verdana" w:cs="굴림"/>
          <w:kern w:val="0"/>
          <w:szCs w:val="20"/>
          <w:lang w:val="en"/>
        </w:rPr>
        <w:t>BeanFactory</w:t>
      </w:r>
      <w:proofErr w:type="spellEnd"/>
      <w:r w:rsidRPr="006037AB">
        <w:rPr>
          <w:rFonts w:ascii="Verdana" w:eastAsia="굴림" w:hAnsi="Verdana" w:cs="굴림" w:hint="eastAsia"/>
          <w:kern w:val="0"/>
          <w:szCs w:val="20"/>
          <w:lang w:val="en"/>
        </w:rPr>
        <w:t xml:space="preserve"> provides the setting function for framework and basic function, while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hint="eastAsia"/>
          <w:kern w:val="0"/>
          <w:szCs w:val="20"/>
          <w:lang w:val="en"/>
        </w:rPr>
        <w:t xml:space="preserve"> additionally provides functions more suitable to </w:t>
      </w:r>
      <w:r w:rsidRPr="006037AB">
        <w:rPr>
          <w:rFonts w:ascii="Verdana" w:eastAsia="굴림" w:hAnsi="Verdana" w:cs="굴림"/>
          <w:kern w:val="0"/>
          <w:szCs w:val="20"/>
          <w:lang w:val="en"/>
        </w:rPr>
        <w:t xml:space="preserve">Enterprise </w:t>
      </w:r>
      <w:r w:rsidRPr="006037AB">
        <w:rPr>
          <w:rFonts w:ascii="Verdana" w:eastAsia="굴림" w:hAnsi="Verdana" w:cs="굴림" w:hint="eastAsia"/>
          <w:kern w:val="0"/>
          <w:szCs w:val="20"/>
          <w:lang w:val="en"/>
        </w:rPr>
        <w:t xml:space="preserve">environment. Since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hint="eastAsia"/>
          <w:kern w:val="0"/>
          <w:szCs w:val="20"/>
          <w:lang w:val="en"/>
        </w:rPr>
        <w:t xml:space="preserve"> is the perfect superset of</w:t>
      </w:r>
      <w:r w:rsidRPr="006037AB">
        <w:rPr>
          <w:rFonts w:ascii="Verdana" w:eastAsia="굴림" w:hAnsi="Verdana" w:cs="굴림"/>
          <w:kern w:val="0"/>
          <w:szCs w:val="20"/>
          <w:lang w:val="en"/>
        </w:rPr>
        <w:t xml:space="preserve"> </w:t>
      </w:r>
      <w:proofErr w:type="spellStart"/>
      <w:r w:rsidRPr="006037AB">
        <w:rPr>
          <w:rFonts w:ascii="Verdana" w:eastAsia="굴림" w:hAnsi="Verdana" w:cs="굴림"/>
          <w:kern w:val="0"/>
          <w:szCs w:val="20"/>
          <w:lang w:val="en"/>
        </w:rPr>
        <w:t>BeanFacatory</w:t>
      </w:r>
      <w:proofErr w:type="spellEnd"/>
      <w:r w:rsidRPr="006037AB">
        <w:rPr>
          <w:rFonts w:ascii="Verdana" w:eastAsia="굴림" w:hAnsi="Verdana" w:cs="굴림" w:hint="eastAsia"/>
          <w:kern w:val="0"/>
          <w:szCs w:val="20"/>
          <w:lang w:val="en"/>
        </w:rPr>
        <w:t xml:space="preserve">, description on the behavior and function </w:t>
      </w:r>
      <w:proofErr w:type="gramStart"/>
      <w:r w:rsidRPr="006037AB">
        <w:rPr>
          <w:rFonts w:ascii="Verdana" w:eastAsia="굴림" w:hAnsi="Verdana" w:cs="굴림" w:hint="eastAsia"/>
          <w:kern w:val="0"/>
          <w:szCs w:val="20"/>
          <w:lang w:val="en"/>
        </w:rPr>
        <w:t xml:space="preserve">of </w:t>
      </w:r>
      <w:r w:rsidRPr="006037AB">
        <w:rPr>
          <w:rFonts w:ascii="Verdana" w:eastAsia="굴림" w:hAnsi="Verdana" w:cs="굴림"/>
          <w:kern w:val="0"/>
          <w:szCs w:val="20"/>
          <w:lang w:val="en"/>
        </w:rPr>
        <w:t xml:space="preserve"> </w:t>
      </w:r>
      <w:proofErr w:type="spellStart"/>
      <w:r w:rsidRPr="006037AB">
        <w:rPr>
          <w:rFonts w:ascii="Verdana" w:eastAsia="굴림" w:hAnsi="Verdana" w:cs="굴림"/>
          <w:kern w:val="0"/>
          <w:szCs w:val="20"/>
          <w:lang w:val="en"/>
        </w:rPr>
        <w:t>BeanFactory</w:t>
      </w:r>
      <w:proofErr w:type="spellEnd"/>
      <w:proofErr w:type="gramEnd"/>
      <w:r w:rsidRPr="006037AB">
        <w:rPr>
          <w:rFonts w:ascii="Verdana" w:eastAsia="굴림" w:hAnsi="Verdana" w:cs="굴림" w:hint="eastAsia"/>
          <w:kern w:val="0"/>
          <w:szCs w:val="20"/>
          <w:lang w:val="en"/>
        </w:rPr>
        <w:t xml:space="preserve"> also applies to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kern w:val="0"/>
          <w:szCs w:val="20"/>
          <w:lang w:val="en"/>
        </w:rPr>
        <w:t xml:space="preserve">. </w:t>
      </w:r>
    </w:p>
    <w:p w:rsidR="006037AB" w:rsidRPr="006037AB" w:rsidRDefault="006037AB" w:rsidP="006037AB">
      <w:pPr>
        <w:widowControl/>
        <w:wordWrap/>
        <w:autoSpaceDE/>
        <w:autoSpaceDN/>
        <w:spacing w:before="100" w:beforeAutospacing="1" w:after="100" w:afterAutospacing="1" w:line="240" w:lineRule="auto"/>
        <w:jc w:val="left"/>
        <w:rPr>
          <w:rFonts w:ascii="Verdana" w:eastAsia="굴림" w:hAnsi="Verdana" w:cs="굴림"/>
          <w:kern w:val="0"/>
          <w:szCs w:val="20"/>
          <w:lang w:val="en"/>
        </w:rPr>
      </w:pPr>
      <w:r w:rsidRPr="006037AB">
        <w:rPr>
          <w:rFonts w:ascii="Verdana" w:eastAsia="굴림" w:hAnsi="굴림" w:cs="굴림" w:hint="eastAsia"/>
          <w:kern w:val="0"/>
          <w:szCs w:val="20"/>
          <w:lang w:val="en"/>
        </w:rPr>
        <w:t xml:space="preserve">This document is largely divided into 2 parts. The first part describes the basic principle applied to both </w:t>
      </w:r>
      <w:proofErr w:type="spellStart"/>
      <w:r w:rsidRPr="006037AB">
        <w:rPr>
          <w:rFonts w:ascii="Verdana" w:eastAsia="굴림" w:hAnsi="Verdana" w:cs="굴림"/>
          <w:kern w:val="0"/>
          <w:szCs w:val="20"/>
          <w:lang w:val="en"/>
        </w:rPr>
        <w:t>BeanFactory</w:t>
      </w:r>
      <w:proofErr w:type="spellEnd"/>
      <w:r w:rsidRPr="006037AB">
        <w:rPr>
          <w:rFonts w:ascii="Verdana" w:eastAsia="굴림" w:hAnsi="Verdana" w:cs="굴림" w:hint="eastAsia"/>
          <w:kern w:val="0"/>
          <w:szCs w:val="20"/>
          <w:lang w:val="en"/>
        </w:rPr>
        <w:t xml:space="preserve"> and</w:t>
      </w:r>
      <w:r w:rsidRPr="006037AB">
        <w:rPr>
          <w:rFonts w:ascii="Verdana" w:eastAsia="굴림" w:hAnsi="Verdana" w:cs="굴림"/>
          <w:kern w:val="0"/>
          <w:szCs w:val="20"/>
          <w:lang w:val="en"/>
        </w:rPr>
        <w:t xml:space="preserve">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and the second part describes the features applied to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hint="eastAsia"/>
          <w:kern w:val="0"/>
          <w:szCs w:val="20"/>
          <w:lang w:val="en"/>
        </w:rPr>
        <w:t xml:space="preserve"> only.</w:t>
      </w:r>
      <w:r w:rsidRPr="006037AB">
        <w:rPr>
          <w:rFonts w:ascii="Verdana" w:eastAsia="굴림" w:hAnsi="Verdana" w:cs="굴림"/>
          <w:kern w:val="0"/>
          <w:szCs w:val="20"/>
          <w:lang w:val="en"/>
        </w:rPr>
        <w:t xml:space="preserve"> </w:t>
      </w:r>
    </w:p>
    <w:p w:rsidR="006037AB" w:rsidRPr="006037AB" w:rsidRDefault="006037AB" w:rsidP="006037AB">
      <w:pPr>
        <w:widowControl/>
        <w:numPr>
          <w:ilvl w:val="0"/>
          <w:numId w:val="4"/>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5" w:tooltip="egovframework:rte2:fdl:ioc_container:basics" w:history="1">
        <w:r w:rsidRPr="006037AB">
          <w:rPr>
            <w:rFonts w:ascii="Verdana" w:eastAsia="굴림" w:hAnsi="Verdana" w:cs="굴림"/>
            <w:color w:val="0000FF"/>
            <w:kern w:val="0"/>
            <w:szCs w:val="20"/>
            <w:u w:val="single"/>
            <w:lang w:val="en"/>
          </w:rPr>
          <w:t>Basics</w:t>
        </w:r>
      </w:hyperlink>
      <w:r w:rsidRPr="006037AB">
        <w:rPr>
          <w:rFonts w:ascii="Verdana" w:eastAsia="굴림" w:hAnsi="Verdana" w:cs="굴림"/>
          <w:kern w:val="0"/>
          <w:szCs w:val="20"/>
          <w:lang w:val="en"/>
        </w:rPr>
        <w:br/>
        <w:t>Explain</w:t>
      </w:r>
      <w:r w:rsidRPr="006037AB">
        <w:rPr>
          <w:rFonts w:ascii="Verdana" w:eastAsia="굴림" w:hAnsi="Verdana" w:cs="굴림" w:hint="eastAsia"/>
          <w:kern w:val="0"/>
          <w:szCs w:val="20"/>
          <w:lang w:val="en"/>
        </w:rPr>
        <w:t>s</w:t>
      </w:r>
      <w:r w:rsidRPr="006037AB">
        <w:rPr>
          <w:rFonts w:ascii="Verdana" w:eastAsia="굴림" w:hAnsi="Verdana" w:cs="굴림"/>
          <w:kern w:val="0"/>
          <w:szCs w:val="20"/>
          <w:lang w:val="en"/>
        </w:rPr>
        <w:t xml:space="preserve"> the basic concept required to explain </w:t>
      </w: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 and how to use it.</w:t>
      </w:r>
    </w:p>
    <w:p w:rsidR="006037AB" w:rsidRPr="006037AB" w:rsidRDefault="006037AB" w:rsidP="006037AB">
      <w:pPr>
        <w:widowControl/>
        <w:numPr>
          <w:ilvl w:val="0"/>
          <w:numId w:val="5"/>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6" w:tooltip="egovframework:rte2:fdl:ioc_container:dependencies" w:history="1">
        <w:r w:rsidRPr="006037AB">
          <w:rPr>
            <w:rFonts w:ascii="Verdana" w:eastAsia="굴림" w:hAnsi="Verdana" w:cs="굴림"/>
            <w:color w:val="0000FF"/>
            <w:kern w:val="0"/>
            <w:szCs w:val="20"/>
            <w:u w:val="single"/>
            <w:lang w:val="en"/>
          </w:rPr>
          <w:t>Dependencies</w:t>
        </w:r>
      </w:hyperlink>
      <w:r w:rsidRPr="006037AB">
        <w:rPr>
          <w:rFonts w:ascii="Verdana" w:eastAsia="굴림" w:hAnsi="Verdana" w:cs="굴림"/>
          <w:kern w:val="0"/>
          <w:szCs w:val="20"/>
          <w:lang w:val="en"/>
        </w:rPr>
        <w:br/>
        <w:t>Explain</w:t>
      </w:r>
      <w:r w:rsidRPr="006037AB">
        <w:rPr>
          <w:rFonts w:ascii="Verdana" w:eastAsia="굴림" w:hAnsi="Verdana" w:cs="굴림" w:hint="eastAsia"/>
          <w:kern w:val="0"/>
          <w:szCs w:val="20"/>
          <w:lang w:val="en"/>
        </w:rPr>
        <w:t>s</w:t>
      </w:r>
      <w:r w:rsidRPr="006037AB">
        <w:rPr>
          <w:rFonts w:ascii="Verdana" w:eastAsia="굴림" w:hAnsi="Verdana" w:cs="굴림"/>
          <w:kern w:val="0"/>
          <w:szCs w:val="20"/>
          <w:lang w:val="en"/>
        </w:rPr>
        <w:t xml:space="preserve"> how to use and set Dependency Injection</w:t>
      </w:r>
      <w:r w:rsidRPr="006037AB">
        <w:rPr>
          <w:rFonts w:ascii="Verdana" w:eastAsia="굴림" w:hAnsi="Verdana" w:cs="굴림" w:hint="eastAsia"/>
          <w:kern w:val="0"/>
          <w:szCs w:val="20"/>
          <w:lang w:val="en"/>
        </w:rPr>
        <w:t xml:space="preserve"> that is</w:t>
      </w:r>
      <w:r w:rsidRPr="006037AB">
        <w:rPr>
          <w:rFonts w:ascii="Verdana" w:eastAsia="굴림" w:hAnsi="Verdana" w:cs="굴림"/>
          <w:kern w:val="0"/>
          <w:szCs w:val="20"/>
          <w:lang w:val="en"/>
        </w:rPr>
        <w:t xml:space="preserve"> the core function of </w:t>
      </w: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w:t>
      </w:r>
      <w:proofErr w:type="gramStart"/>
      <w:r w:rsidRPr="006037AB">
        <w:rPr>
          <w:rFonts w:ascii="Verdana" w:eastAsia="굴림" w:hAnsi="Verdana" w:cs="굴림"/>
          <w:kern w:val="0"/>
          <w:szCs w:val="20"/>
          <w:lang w:val="en"/>
        </w:rPr>
        <w:t>,.</w:t>
      </w:r>
      <w:proofErr w:type="gramEnd"/>
    </w:p>
    <w:p w:rsidR="006037AB" w:rsidRPr="006037AB" w:rsidRDefault="006037AB" w:rsidP="006037AB">
      <w:pPr>
        <w:widowControl/>
        <w:numPr>
          <w:ilvl w:val="0"/>
          <w:numId w:val="6"/>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7" w:tooltip="egovframework:rte2:fdl:ioc_container:bean_scope" w:history="1">
        <w:r w:rsidRPr="006037AB">
          <w:rPr>
            <w:rFonts w:ascii="Verdana" w:eastAsia="굴림" w:hAnsi="Verdana" w:cs="굴림"/>
            <w:color w:val="0000FF"/>
            <w:kern w:val="0"/>
            <w:szCs w:val="20"/>
            <w:u w:val="single"/>
            <w:lang w:val="en"/>
          </w:rPr>
          <w:t>Bean scope</w:t>
        </w:r>
      </w:hyperlink>
      <w:r w:rsidRPr="006037AB">
        <w:rPr>
          <w:rFonts w:ascii="Verdana" w:eastAsia="굴림" w:hAnsi="Verdana" w:cs="굴림"/>
          <w:kern w:val="0"/>
          <w:szCs w:val="20"/>
          <w:lang w:val="en"/>
        </w:rPr>
        <w:br/>
      </w:r>
      <w:proofErr w:type="gramStart"/>
      <w:r w:rsidRPr="006037AB">
        <w:rPr>
          <w:rFonts w:ascii="Verdana" w:eastAsia="굴림" w:hAnsi="Verdana" w:cs="굴림"/>
          <w:kern w:val="0"/>
          <w:szCs w:val="20"/>
          <w:lang w:val="en"/>
        </w:rPr>
        <w:t>Explain</w:t>
      </w:r>
      <w:r w:rsidRPr="006037AB">
        <w:rPr>
          <w:rFonts w:ascii="Verdana" w:eastAsia="굴림" w:hAnsi="Verdana" w:cs="굴림" w:hint="eastAsia"/>
          <w:kern w:val="0"/>
          <w:szCs w:val="20"/>
          <w:lang w:val="en"/>
        </w:rPr>
        <w:t>s</w:t>
      </w:r>
      <w:proofErr w:type="gramEnd"/>
      <w:r w:rsidRPr="006037AB">
        <w:rPr>
          <w:rFonts w:ascii="Verdana" w:eastAsia="굴림" w:hAnsi="Verdana" w:cs="굴림"/>
          <w:kern w:val="0"/>
          <w:szCs w:val="20"/>
          <w:lang w:val="en"/>
        </w:rPr>
        <w:t xml:space="preserve"> how to create and apply Bean managed by </w:t>
      </w: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w:t>
      </w:r>
    </w:p>
    <w:p w:rsidR="006037AB" w:rsidRPr="006037AB" w:rsidRDefault="006037AB" w:rsidP="006037AB">
      <w:pPr>
        <w:widowControl/>
        <w:numPr>
          <w:ilvl w:val="0"/>
          <w:numId w:val="7"/>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8" w:tooltip="egovframework:rte2:fdl:ioc_container:customizing_the_nature_of_a_bean" w:history="1">
        <w:r w:rsidRPr="006037AB">
          <w:rPr>
            <w:rFonts w:ascii="Verdana" w:eastAsia="굴림" w:hAnsi="Verdana" w:cs="굴림"/>
            <w:color w:val="0000FF"/>
            <w:kern w:val="0"/>
            <w:szCs w:val="20"/>
            <w:u w:val="single"/>
            <w:lang w:val="en"/>
          </w:rPr>
          <w:t>Customizing the nature of a bean</w:t>
        </w:r>
      </w:hyperlink>
      <w:r w:rsidRPr="006037AB">
        <w:rPr>
          <w:rFonts w:ascii="Verdana" w:eastAsia="굴림" w:hAnsi="Verdana" w:cs="굴림"/>
          <w:kern w:val="0"/>
          <w:szCs w:val="20"/>
          <w:lang w:val="en"/>
        </w:rPr>
        <w:br/>
        <w:t xml:space="preserve">Explain how to change the property of Bean including management of lifecycle of Bean, reference of Container where Bean belongs to. </w:t>
      </w:r>
    </w:p>
    <w:p w:rsidR="006037AB" w:rsidRPr="006037AB" w:rsidRDefault="006037AB" w:rsidP="006037AB">
      <w:pPr>
        <w:widowControl/>
        <w:numPr>
          <w:ilvl w:val="0"/>
          <w:numId w:val="8"/>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19" w:tooltip="egovframework:rte2:fdl:ioc_container:bean_definition_inheritance" w:history="1">
        <w:r w:rsidRPr="006037AB">
          <w:rPr>
            <w:rFonts w:ascii="Verdana" w:eastAsia="굴림" w:hAnsi="Verdana" w:cs="굴림"/>
            <w:color w:val="0000FF"/>
            <w:kern w:val="0"/>
            <w:szCs w:val="20"/>
            <w:u w:val="single"/>
            <w:lang w:val="en"/>
          </w:rPr>
          <w:t>Bean definition inheritance</w:t>
        </w:r>
      </w:hyperlink>
      <w:r w:rsidRPr="006037AB">
        <w:rPr>
          <w:rFonts w:ascii="Verdana" w:eastAsia="굴림" w:hAnsi="Verdana" w:cs="굴림"/>
          <w:kern w:val="0"/>
          <w:szCs w:val="20"/>
          <w:lang w:val="en"/>
        </w:rPr>
        <w:br/>
        <w:t>Explain</w:t>
      </w:r>
      <w:r w:rsidRPr="006037AB">
        <w:rPr>
          <w:rFonts w:ascii="Verdana" w:eastAsia="굴림" w:hAnsi="Verdana" w:cs="굴림" w:hint="eastAsia"/>
          <w:kern w:val="0"/>
          <w:szCs w:val="20"/>
          <w:lang w:val="en"/>
        </w:rPr>
        <w:t>s</w:t>
      </w:r>
      <w:r w:rsidRPr="006037AB">
        <w:rPr>
          <w:rFonts w:ascii="Verdana" w:eastAsia="굴림" w:hAnsi="Verdana" w:cs="굴림"/>
          <w:kern w:val="0"/>
          <w:szCs w:val="20"/>
          <w:lang w:val="en"/>
        </w:rPr>
        <w:t xml:space="preserve"> definition inheritance of Bean.</w:t>
      </w:r>
    </w:p>
    <w:p w:rsidR="006037AB" w:rsidRPr="006037AB" w:rsidRDefault="006037AB" w:rsidP="006037AB">
      <w:pPr>
        <w:widowControl/>
        <w:numPr>
          <w:ilvl w:val="0"/>
          <w:numId w:val="9"/>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20" w:tooltip="egovframework:rte2:fdl:ioc_container:container_extension_points" w:history="1">
        <w:r w:rsidRPr="006037AB">
          <w:rPr>
            <w:rFonts w:ascii="Verdana" w:eastAsia="굴림" w:hAnsi="Verdana" w:cs="굴림"/>
            <w:color w:val="0000FF"/>
            <w:kern w:val="0"/>
            <w:szCs w:val="20"/>
            <w:u w:val="single"/>
            <w:lang w:val="en"/>
          </w:rPr>
          <w:t>Container extension points</w:t>
        </w:r>
      </w:hyperlink>
      <w:r w:rsidRPr="006037AB">
        <w:rPr>
          <w:rFonts w:ascii="Verdana" w:eastAsia="굴림" w:hAnsi="Verdana" w:cs="굴림"/>
          <w:kern w:val="0"/>
          <w:szCs w:val="20"/>
          <w:lang w:val="en"/>
        </w:rPr>
        <w:br/>
      </w:r>
      <w:proofErr w:type="gramStart"/>
      <w:r w:rsidRPr="006037AB">
        <w:rPr>
          <w:rFonts w:ascii="Verdana" w:eastAsia="굴림" w:hAnsi="Verdana" w:cs="굴림"/>
          <w:kern w:val="0"/>
          <w:szCs w:val="20"/>
          <w:lang w:val="en"/>
        </w:rPr>
        <w:t>Explain</w:t>
      </w:r>
      <w:proofErr w:type="gramEnd"/>
      <w:r w:rsidRPr="006037AB">
        <w:rPr>
          <w:rFonts w:ascii="Verdana" w:eastAsia="굴림" w:hAnsi="Verdana" w:cs="굴림"/>
          <w:kern w:val="0"/>
          <w:szCs w:val="20"/>
          <w:lang w:val="en"/>
        </w:rPr>
        <w:t xml:space="preserve"> how to expand the function of </w:t>
      </w:r>
      <w:proofErr w:type="spellStart"/>
      <w:r w:rsidRPr="006037AB">
        <w:rPr>
          <w:rFonts w:ascii="Verdana" w:eastAsia="굴림" w:hAnsi="Verdana" w:cs="굴림"/>
          <w:kern w:val="0"/>
          <w:szCs w:val="20"/>
          <w:lang w:val="en"/>
        </w:rPr>
        <w:t>IoC</w:t>
      </w:r>
      <w:proofErr w:type="spellEnd"/>
      <w:r w:rsidRPr="006037AB">
        <w:rPr>
          <w:rFonts w:ascii="Verdana" w:eastAsia="굴림" w:hAnsi="Verdana" w:cs="굴림"/>
          <w:kern w:val="0"/>
          <w:szCs w:val="20"/>
          <w:lang w:val="en"/>
        </w:rPr>
        <w:t xml:space="preserve"> Container.</w:t>
      </w:r>
    </w:p>
    <w:p w:rsidR="006037AB" w:rsidRPr="006037AB" w:rsidRDefault="006037AB" w:rsidP="006037AB">
      <w:pPr>
        <w:widowControl/>
        <w:numPr>
          <w:ilvl w:val="0"/>
          <w:numId w:val="10"/>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21" w:tooltip="egovframework:rte2:fdl:ioc_container:the_applicationcontext" w:history="1">
        <w:r w:rsidRPr="006037AB">
          <w:rPr>
            <w:rFonts w:ascii="Verdana" w:eastAsia="굴림" w:hAnsi="Verdana" w:cs="굴림"/>
            <w:color w:val="0000FF"/>
            <w:kern w:val="0"/>
            <w:szCs w:val="20"/>
            <w:u w:val="single"/>
            <w:lang w:val="en"/>
          </w:rPr>
          <w:t>The ApplicationContext</w:t>
        </w:r>
      </w:hyperlink>
      <w:r w:rsidRPr="006037AB">
        <w:rPr>
          <w:rFonts w:ascii="Verdana" w:eastAsia="굴림" w:hAnsi="Verdana" w:cs="굴림"/>
          <w:kern w:val="0"/>
          <w:szCs w:val="20"/>
          <w:lang w:val="en"/>
        </w:rPr>
        <w:br/>
        <w:t>Explain</w:t>
      </w:r>
      <w:r w:rsidRPr="006037AB">
        <w:rPr>
          <w:rFonts w:ascii="Verdana" w:eastAsia="굴림" w:hAnsi="Verdana" w:cs="굴림" w:hint="eastAsia"/>
          <w:kern w:val="0"/>
          <w:szCs w:val="20"/>
          <w:lang w:val="en"/>
        </w:rPr>
        <w:t>s</w:t>
      </w:r>
      <w:r w:rsidRPr="006037AB">
        <w:rPr>
          <w:rFonts w:ascii="Verdana" w:eastAsia="굴림" w:hAnsi="Verdana" w:cs="굴림"/>
          <w:kern w:val="0"/>
          <w:szCs w:val="20"/>
          <w:lang w:val="en"/>
        </w:rPr>
        <w:t xml:space="preserve"> the function provided by </w:t>
      </w:r>
      <w:proofErr w:type="spellStart"/>
      <w:r w:rsidRPr="006037AB">
        <w:rPr>
          <w:rFonts w:ascii="Verdana" w:eastAsia="굴림" w:hAnsi="Verdana" w:cs="굴림"/>
          <w:kern w:val="0"/>
          <w:szCs w:val="20"/>
          <w:lang w:val="en"/>
        </w:rPr>
        <w:t>ApplicationContext</w:t>
      </w:r>
      <w:proofErr w:type="spellEnd"/>
      <w:r w:rsidRPr="006037AB">
        <w:rPr>
          <w:rFonts w:ascii="Verdana" w:eastAsia="굴림" w:hAnsi="Verdana" w:cs="굴림"/>
          <w:kern w:val="0"/>
          <w:szCs w:val="20"/>
          <w:lang w:val="en"/>
        </w:rPr>
        <w:t xml:space="preserve"> only.</w:t>
      </w:r>
    </w:p>
    <w:p w:rsidR="006037AB" w:rsidRPr="006037AB" w:rsidRDefault="006037AB" w:rsidP="006037AB">
      <w:pPr>
        <w:widowControl/>
        <w:numPr>
          <w:ilvl w:val="0"/>
          <w:numId w:val="11"/>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22" w:tooltip="egovframework:rte2:fdl:ioc_container:annotation-based_configuration" w:history="1">
        <w:r w:rsidRPr="006037AB">
          <w:rPr>
            <w:rFonts w:ascii="Verdana" w:eastAsia="굴림" w:hAnsi="Verdana" w:cs="굴림"/>
            <w:color w:val="0000FF"/>
            <w:kern w:val="0"/>
            <w:szCs w:val="20"/>
            <w:u w:val="single"/>
            <w:lang w:val="en"/>
          </w:rPr>
          <w:t>Annotation-based configuration</w:t>
        </w:r>
      </w:hyperlink>
      <w:r w:rsidRPr="006037AB">
        <w:rPr>
          <w:rFonts w:ascii="Verdana" w:eastAsia="굴림" w:hAnsi="Verdana" w:cs="굴림"/>
          <w:kern w:val="0"/>
          <w:szCs w:val="20"/>
          <w:lang w:val="en"/>
        </w:rPr>
        <w:br/>
        <w:t>Explain how to define Bean based on Java Annotation.</w:t>
      </w:r>
    </w:p>
    <w:p w:rsidR="006037AB" w:rsidRPr="006037AB" w:rsidRDefault="006037AB" w:rsidP="006037AB">
      <w:pPr>
        <w:widowControl/>
        <w:numPr>
          <w:ilvl w:val="0"/>
          <w:numId w:val="12"/>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23" w:tooltip="egovframework:rte2:fdl:ioc_container:classpath_scanning_for_managed_components" w:history="1">
        <w:r w:rsidRPr="006037AB">
          <w:rPr>
            <w:rFonts w:ascii="Verdana" w:eastAsia="굴림" w:hAnsi="Verdana" w:cs="굴림"/>
            <w:color w:val="0000FF"/>
            <w:kern w:val="0"/>
            <w:szCs w:val="20"/>
            <w:u w:val="single"/>
            <w:lang w:val="en"/>
          </w:rPr>
          <w:t>Classpath scanning for managed components</w:t>
        </w:r>
      </w:hyperlink>
      <w:r w:rsidRPr="006037AB">
        <w:rPr>
          <w:rFonts w:ascii="Verdana" w:eastAsia="굴림" w:hAnsi="Verdana" w:cs="굴림"/>
          <w:kern w:val="0"/>
          <w:szCs w:val="20"/>
          <w:lang w:val="en"/>
        </w:rPr>
        <w:br/>
      </w:r>
      <w:proofErr w:type="gramStart"/>
      <w:r w:rsidRPr="006037AB">
        <w:rPr>
          <w:rFonts w:ascii="Verdana" w:eastAsia="굴림" w:hAnsi="Verdana" w:cs="굴림"/>
          <w:kern w:val="0"/>
          <w:szCs w:val="20"/>
          <w:lang w:val="en"/>
        </w:rPr>
        <w:t>Explain</w:t>
      </w:r>
      <w:proofErr w:type="gramEnd"/>
      <w:r w:rsidRPr="006037AB">
        <w:rPr>
          <w:rFonts w:ascii="Verdana" w:eastAsia="굴림" w:hAnsi="Verdana" w:cs="굴림"/>
          <w:kern w:val="0"/>
          <w:szCs w:val="20"/>
          <w:lang w:val="en"/>
        </w:rPr>
        <w:t xml:space="preserve"> how to set the Java Annotation foundation for base Bean to be inserted by Dependency Injection.</w:t>
      </w:r>
    </w:p>
    <w:p w:rsidR="006037AB" w:rsidRPr="006037AB" w:rsidRDefault="006037AB" w:rsidP="006037AB">
      <w:pPr>
        <w:widowControl/>
        <w:wordWrap/>
        <w:autoSpaceDE/>
        <w:autoSpaceDN/>
        <w:spacing w:before="100" w:beforeAutospacing="1" w:after="100" w:afterAutospacing="1" w:line="240" w:lineRule="auto"/>
        <w:jc w:val="left"/>
        <w:outlineLvl w:val="1"/>
        <w:rPr>
          <w:rFonts w:ascii="Verdana" w:eastAsia="굴림" w:hAnsi="Verdana" w:cs="굴림"/>
          <w:b/>
          <w:bCs/>
          <w:kern w:val="0"/>
          <w:szCs w:val="20"/>
          <w:lang w:val="en"/>
        </w:rPr>
      </w:pPr>
      <w:bookmarkStart w:id="8" w:name="참고자료"/>
      <w:r w:rsidRPr="006037AB">
        <w:rPr>
          <w:rFonts w:ascii="Verdana" w:eastAsia="굴림" w:hAnsi="Verdana" w:cs="굴림"/>
          <w:b/>
          <w:bCs/>
          <w:kern w:val="0"/>
          <w:szCs w:val="20"/>
          <w:lang w:val="en"/>
        </w:rPr>
        <w:t>Reference</w:t>
      </w:r>
      <w:bookmarkEnd w:id="8"/>
    </w:p>
    <w:p w:rsidR="006037AB" w:rsidRPr="006037AB" w:rsidRDefault="006037AB" w:rsidP="006037AB">
      <w:pPr>
        <w:widowControl/>
        <w:numPr>
          <w:ilvl w:val="0"/>
          <w:numId w:val="13"/>
        </w:numPr>
        <w:wordWrap/>
        <w:autoSpaceDE/>
        <w:autoSpaceDN/>
        <w:spacing w:before="100" w:beforeAutospacing="1" w:after="100" w:afterAutospacing="1" w:line="240" w:lineRule="auto"/>
        <w:jc w:val="left"/>
        <w:rPr>
          <w:rFonts w:ascii="Verdana" w:eastAsia="굴림" w:hAnsi="Verdana" w:cs="굴림"/>
          <w:i/>
          <w:kern w:val="0"/>
          <w:szCs w:val="20"/>
          <w:lang w:val="en"/>
        </w:rPr>
      </w:pPr>
      <w:hyperlink r:id="rId24" w:tooltip="http://static.springframework.org/spring/docs/2.5.x/reference/beans.html" w:history="1">
        <w:r w:rsidRPr="006037AB">
          <w:rPr>
            <w:rFonts w:ascii="Verdana" w:eastAsia="굴림" w:hAnsi="Verdana" w:cs="굴림"/>
            <w:i/>
            <w:color w:val="0000FF"/>
            <w:kern w:val="0"/>
            <w:szCs w:val="20"/>
            <w:u w:val="single"/>
            <w:lang w:val="en"/>
          </w:rPr>
          <w:t xml:space="preserve">The Spring Framework - </w:t>
        </w:r>
        <w:r w:rsidRPr="006037AB">
          <w:rPr>
            <w:rFonts w:ascii="Verdana" w:eastAsia="굴림" w:hAnsi="Verdana" w:cs="굴림"/>
            <w:color w:val="0000FF"/>
            <w:kern w:val="0"/>
            <w:szCs w:val="20"/>
            <w:u w:val="single"/>
            <w:lang w:val="en"/>
          </w:rPr>
          <w:t>Reference Documentation / Chapter 3. The IoC container</w:t>
        </w:r>
      </w:hyperlink>
    </w:p>
    <w:p w:rsidR="006037AB" w:rsidRPr="006037AB" w:rsidRDefault="006037AB" w:rsidP="006037AB">
      <w:pPr>
        <w:widowControl/>
        <w:numPr>
          <w:ilvl w:val="0"/>
          <w:numId w:val="13"/>
        </w:numPr>
        <w:wordWrap/>
        <w:autoSpaceDE/>
        <w:autoSpaceDN/>
        <w:spacing w:before="100" w:beforeAutospacing="1" w:after="100" w:afterAutospacing="1" w:line="240" w:lineRule="auto"/>
        <w:jc w:val="left"/>
        <w:rPr>
          <w:rFonts w:ascii="Verdana" w:eastAsia="굴림" w:hAnsi="Verdana" w:cs="굴림"/>
          <w:i/>
          <w:kern w:val="0"/>
          <w:szCs w:val="20"/>
          <w:lang w:val="en"/>
        </w:rPr>
      </w:pPr>
      <w:hyperlink r:id="rId25" w:tooltip="http://martinfowler.com/bliki/InversionOfControl.html" w:history="1">
        <w:r w:rsidRPr="006037AB">
          <w:rPr>
            <w:rFonts w:ascii="Verdana" w:eastAsia="굴림" w:hAnsi="Verdana" w:cs="굴림"/>
            <w:i/>
            <w:color w:val="0000FF"/>
            <w:kern w:val="0"/>
            <w:szCs w:val="20"/>
            <w:u w:val="single"/>
            <w:lang w:val="en"/>
          </w:rPr>
          <w:t>Inversion of Control</w:t>
        </w:r>
      </w:hyperlink>
    </w:p>
    <w:p w:rsidR="006037AB" w:rsidRPr="006037AB" w:rsidRDefault="006037AB" w:rsidP="006037AB">
      <w:pPr>
        <w:widowControl/>
        <w:numPr>
          <w:ilvl w:val="0"/>
          <w:numId w:val="13"/>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26" w:tooltip="http://martinfowler.com/articles/injection.html" w:history="1">
        <w:r w:rsidRPr="006037AB">
          <w:rPr>
            <w:rFonts w:ascii="Verdana" w:eastAsia="굴림" w:hAnsi="Verdana" w:cs="굴림"/>
            <w:i/>
            <w:color w:val="0000FF"/>
            <w:kern w:val="0"/>
            <w:szCs w:val="20"/>
            <w:u w:val="single"/>
            <w:lang w:val="en"/>
          </w:rPr>
          <w:t>Inversion of Control Containers and the Dependency Injection pattern</w:t>
        </w:r>
      </w:hyperlink>
    </w:p>
    <w:p w:rsidR="006037AB" w:rsidRPr="006037AB" w:rsidRDefault="006037AB" w:rsidP="006037AB">
      <w:pPr>
        <w:widowControl/>
        <w:numPr>
          <w:ilvl w:val="0"/>
          <w:numId w:val="13"/>
        </w:numPr>
        <w:wordWrap/>
        <w:autoSpaceDE/>
        <w:autoSpaceDN/>
        <w:spacing w:before="100" w:beforeAutospacing="1" w:after="100" w:afterAutospacing="1" w:line="240" w:lineRule="auto"/>
        <w:jc w:val="left"/>
        <w:rPr>
          <w:rFonts w:ascii="Verdana" w:eastAsia="굴림" w:hAnsi="Verdana" w:cs="굴림"/>
          <w:kern w:val="0"/>
          <w:szCs w:val="20"/>
          <w:lang w:val="en"/>
        </w:rPr>
      </w:pPr>
      <w:hyperlink r:id="rId27" w:tooltip="http://javacan.tistory.com/entry/120" w:history="1">
        <w:r w:rsidRPr="006037AB">
          <w:rPr>
            <w:rFonts w:ascii="Verdana" w:eastAsia="굴림" w:hAnsi="Verdana" w:cs="굴림"/>
            <w:color w:val="0000FF"/>
            <w:kern w:val="0"/>
            <w:szCs w:val="20"/>
            <w:u w:val="single"/>
            <w:lang w:val="en"/>
          </w:rPr>
          <w:t xml:space="preserve">Korean </w:t>
        </w:r>
        <w:r w:rsidRPr="006037AB">
          <w:rPr>
            <w:rFonts w:ascii="Verdana" w:eastAsia="굴림" w:hAnsi="Verdana" w:cs="굴림" w:hint="eastAsia"/>
            <w:color w:val="0000FF"/>
            <w:kern w:val="0"/>
            <w:szCs w:val="20"/>
            <w:u w:val="single"/>
            <w:lang w:val="en"/>
          </w:rPr>
          <w:t>edition</w:t>
        </w:r>
        <w:r w:rsidRPr="006037AB">
          <w:rPr>
            <w:rFonts w:ascii="Verdana" w:eastAsia="굴림" w:hAnsi="Verdana" w:cs="굴림"/>
            <w:color w:val="0000FF"/>
            <w:kern w:val="0"/>
            <w:szCs w:val="20"/>
            <w:u w:val="single"/>
            <w:lang w:val="en"/>
          </w:rPr>
          <w:t xml:space="preserve"> of </w:t>
        </w:r>
        <w:r w:rsidRPr="006037AB">
          <w:rPr>
            <w:rFonts w:ascii="Verdana" w:eastAsia="굴림" w:hAnsi="Verdana" w:cs="굴림"/>
            <w:i/>
            <w:color w:val="0000FF"/>
            <w:kern w:val="0"/>
            <w:szCs w:val="20"/>
            <w:u w:val="single"/>
            <w:lang w:val="en"/>
          </w:rPr>
          <w:t>Inversion of Control Containers and the Dependency Injection pattern</w:t>
        </w:r>
      </w:hyperlink>
      <w:r w:rsidRPr="006037AB">
        <w:rPr>
          <w:rFonts w:ascii="Verdana" w:eastAsia="굴림" w:hAnsi="Verdana" w:cs="굴림"/>
          <w:kern w:val="0"/>
          <w:szCs w:val="20"/>
          <w:lang w:val="en"/>
        </w:rPr>
        <w:t xml:space="preserve"> </w:t>
      </w:r>
      <w:r w:rsidRPr="006037AB">
        <w:rPr>
          <w:rFonts w:ascii="Verdana" w:eastAsia="굴림" w:hAnsi="Verdana" w:cs="굴림" w:hint="eastAsia"/>
          <w:kern w:val="0"/>
          <w:szCs w:val="20"/>
          <w:lang w:val="en"/>
        </w:rPr>
        <w:t xml:space="preserve">(translated </w:t>
      </w:r>
      <w:r w:rsidRPr="006037AB">
        <w:rPr>
          <w:rFonts w:ascii="Verdana" w:eastAsia="굴림" w:hAnsi="Verdana" w:cs="굴림"/>
          <w:kern w:val="0"/>
          <w:szCs w:val="20"/>
          <w:lang w:val="en"/>
        </w:rPr>
        <w:t xml:space="preserve">by </w:t>
      </w:r>
      <w:hyperlink r:id="rId28" w:tooltip="http://javacan.tistory.com/" w:history="1">
        <w:r w:rsidRPr="006037AB">
          <w:rPr>
            <w:rFonts w:ascii="Verdana" w:eastAsia="굴림" w:hAnsi="Verdana" w:cs="굴림"/>
            <w:color w:val="0000FF"/>
            <w:kern w:val="0"/>
            <w:szCs w:val="20"/>
            <w:u w:val="single"/>
            <w:lang w:val="en"/>
          </w:rPr>
          <w:t>Choi Byeom Kyun (Blog Java Can Do It)</w:t>
        </w:r>
      </w:hyperlink>
      <w:r w:rsidRPr="006037AB">
        <w:rPr>
          <w:rFonts w:ascii="Verdana" w:eastAsia="굴림" w:hAnsi="Verdana" w:cs="굴림" w:hint="eastAsia"/>
          <w:kern w:val="0"/>
          <w:szCs w:val="20"/>
          <w:lang w:val="en"/>
        </w:rPr>
        <w:t>)</w:t>
      </w:r>
    </w:p>
    <w:p w:rsidR="006037AB" w:rsidRPr="00E6465C" w:rsidRDefault="006037AB" w:rsidP="006037AB">
      <w:pPr>
        <w:rPr>
          <w:rFonts w:ascii="Verdana" w:hAnsi="Verdana"/>
          <w:szCs w:val="20"/>
          <w:lang w:val="en"/>
        </w:rPr>
      </w:pPr>
    </w:p>
    <w:p w:rsidR="000E1989" w:rsidRPr="006037AB" w:rsidRDefault="000F6B77">
      <w:pPr>
        <w:rPr>
          <w:rFonts w:hint="eastAsia"/>
          <w:lang w:val="en"/>
        </w:rPr>
      </w:pPr>
    </w:p>
    <w:sectPr w:rsidR="000E1989" w:rsidRPr="006037AB" w:rsidSect="00C537F1">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3BEF"/>
    <w:multiLevelType w:val="multilevel"/>
    <w:tmpl w:val="E57A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47AEB"/>
    <w:multiLevelType w:val="multilevel"/>
    <w:tmpl w:val="D556E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46EA9"/>
    <w:multiLevelType w:val="multilevel"/>
    <w:tmpl w:val="43A8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175AF6"/>
    <w:multiLevelType w:val="multilevel"/>
    <w:tmpl w:val="BC7A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B5A4B"/>
    <w:multiLevelType w:val="multilevel"/>
    <w:tmpl w:val="8BC6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023DD7"/>
    <w:multiLevelType w:val="multilevel"/>
    <w:tmpl w:val="5432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7D7748"/>
    <w:multiLevelType w:val="multilevel"/>
    <w:tmpl w:val="9894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7818DB"/>
    <w:multiLevelType w:val="multilevel"/>
    <w:tmpl w:val="A2C0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6B34B4"/>
    <w:multiLevelType w:val="multilevel"/>
    <w:tmpl w:val="26FA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C96B68"/>
    <w:multiLevelType w:val="multilevel"/>
    <w:tmpl w:val="ABAA3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CA02E0"/>
    <w:multiLevelType w:val="multilevel"/>
    <w:tmpl w:val="FC48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DC3B40"/>
    <w:multiLevelType w:val="multilevel"/>
    <w:tmpl w:val="AC42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9E59EC"/>
    <w:multiLevelType w:val="multilevel"/>
    <w:tmpl w:val="0264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2"/>
  </w:num>
  <w:num w:numId="4">
    <w:abstractNumId w:val="5"/>
  </w:num>
  <w:num w:numId="5">
    <w:abstractNumId w:val="10"/>
  </w:num>
  <w:num w:numId="6">
    <w:abstractNumId w:val="4"/>
  </w:num>
  <w:num w:numId="7">
    <w:abstractNumId w:val="12"/>
  </w:num>
  <w:num w:numId="8">
    <w:abstractNumId w:val="0"/>
  </w:num>
  <w:num w:numId="9">
    <w:abstractNumId w:val="6"/>
  </w:num>
  <w:num w:numId="10">
    <w:abstractNumId w:val="9"/>
  </w:num>
  <w:num w:numId="11">
    <w:abstractNumId w:val="3"/>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7AB"/>
    <w:rsid w:val="000F6B77"/>
    <w:rsid w:val="006037AB"/>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7AB"/>
    <w:pPr>
      <w:widowControl w:val="0"/>
      <w:wordWrap w:val="0"/>
      <w:autoSpaceDE w:val="0"/>
      <w:autoSpaceDN w:val="0"/>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7AB"/>
    <w:pPr>
      <w:widowControl w:val="0"/>
      <w:wordWrap w:val="0"/>
      <w:autoSpaceDE w:val="0"/>
      <w:autoSpaceDN w:val="0"/>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doku.php?id=egovframework:rte:fdl:ioc_container:inversion_of_control" TargetMode="External"/><Relationship Id="rId13" Type="http://schemas.openxmlformats.org/officeDocument/2006/relationships/hyperlink" Target="http://www.springframework.org" TargetMode="External"/><Relationship Id="rId18" Type="http://schemas.openxmlformats.org/officeDocument/2006/relationships/hyperlink" Target="http://www.egovframe.org/wiki/doku.php?id=egovframework:rte2:fdl:ioc_container:customizing_the_nature_of_a_bean" TargetMode="External"/><Relationship Id="rId26" Type="http://schemas.openxmlformats.org/officeDocument/2006/relationships/hyperlink" Target="http://martinfowler.com/articles/injection.html" TargetMode="External"/><Relationship Id="rId3" Type="http://schemas.microsoft.com/office/2007/relationships/stylesWithEffects" Target="stylesWithEffects.xml"/><Relationship Id="rId21" Type="http://schemas.openxmlformats.org/officeDocument/2006/relationships/hyperlink" Target="http://www.egovframe.org/wiki/doku.php?id=egovframework:rte2:fdl:ioc_container:the_applicationcontext" TargetMode="External"/><Relationship Id="rId7" Type="http://schemas.openxmlformats.org/officeDocument/2006/relationships/hyperlink" Target="http://martinfowler.com" TargetMode="External"/><Relationship Id="rId12" Type="http://schemas.openxmlformats.org/officeDocument/2006/relationships/hyperlink" Target="http://javacan.tistory.com/" TargetMode="External"/><Relationship Id="rId17" Type="http://schemas.openxmlformats.org/officeDocument/2006/relationships/hyperlink" Target="http://www.egovframe.org/wiki/doku.php?id=egovframework:rte2:fdl:ioc_container:bean_scope" TargetMode="External"/><Relationship Id="rId25" Type="http://schemas.openxmlformats.org/officeDocument/2006/relationships/hyperlink" Target="http://martinfowler.com/bliki/InversionOfControl.html" TargetMode="External"/><Relationship Id="rId2" Type="http://schemas.openxmlformats.org/officeDocument/2006/relationships/styles" Target="styles.xml"/><Relationship Id="rId16" Type="http://schemas.openxmlformats.org/officeDocument/2006/relationships/hyperlink" Target="http://www.egovframe.org/wiki/doku.php?id=egovframework:rte2:fdl:ioc_container:dependencies" TargetMode="External"/><Relationship Id="rId20" Type="http://schemas.openxmlformats.org/officeDocument/2006/relationships/hyperlink" Target="http://www.egovframe.org/wiki/doku.php?id=egovframework:rte2:fdl:ioc_container:container_extension_point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martinfowler.com/bliki/InversionOfControl.html" TargetMode="External"/><Relationship Id="rId11" Type="http://schemas.openxmlformats.org/officeDocument/2006/relationships/hyperlink" Target="http://javacan.tistory.com/entry/120" TargetMode="External"/><Relationship Id="rId24" Type="http://schemas.openxmlformats.org/officeDocument/2006/relationships/hyperlink" Target="http://static.springframework.org/spring/docs/2.5.x/reference/beans.html" TargetMode="External"/><Relationship Id="rId5" Type="http://schemas.openxmlformats.org/officeDocument/2006/relationships/webSettings" Target="webSettings.xml"/><Relationship Id="rId15" Type="http://schemas.openxmlformats.org/officeDocument/2006/relationships/hyperlink" Target="http://www.egovframe.org/wiki/doku.php?id=egovframework:rte2:fdl:ioc_container:basics" TargetMode="External"/><Relationship Id="rId23" Type="http://schemas.openxmlformats.org/officeDocument/2006/relationships/hyperlink" Target="http://www.egovframe.org/wiki/doku.php?id=egovframework:rte2:fdl:ioc_container:classpath_scanning_for_managed_components" TargetMode="External"/><Relationship Id="rId28" Type="http://schemas.openxmlformats.org/officeDocument/2006/relationships/hyperlink" Target="http://javacan.tistory.com/" TargetMode="External"/><Relationship Id="rId10" Type="http://schemas.openxmlformats.org/officeDocument/2006/relationships/hyperlink" Target="http://martinfowler.com" TargetMode="External"/><Relationship Id="rId19" Type="http://schemas.openxmlformats.org/officeDocument/2006/relationships/hyperlink" Target="http://www.egovframe.org/wiki/doku.php?id=egovframework:rte2:fdl:ioc_container:bean_definition_inheritance" TargetMode="External"/><Relationship Id="rId4" Type="http://schemas.openxmlformats.org/officeDocument/2006/relationships/settings" Target="settings.xml"/><Relationship Id="rId9" Type="http://schemas.openxmlformats.org/officeDocument/2006/relationships/hyperlink" Target="http://martinfowler.com/articles/injection.html" TargetMode="External"/><Relationship Id="rId14" Type="http://schemas.openxmlformats.org/officeDocument/2006/relationships/hyperlink" Target="http://static.springframework.org/spring/docs/2.5.x/reference/beans.html" TargetMode="External"/><Relationship Id="rId22" Type="http://schemas.openxmlformats.org/officeDocument/2006/relationships/hyperlink" Target="http://www.egovframe.org/wiki/doku.php?id=egovframework:rte2:fdl:ioc_container:annotation-based_configuration" TargetMode="External"/><Relationship Id="rId27" Type="http://schemas.openxmlformats.org/officeDocument/2006/relationships/hyperlink" Target="http://javacan.tistory.com/entry/120"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1177</Words>
  <Characters>6711</Characters>
  <Application>Microsoft Office Word</Application>
  <DocSecurity>0</DocSecurity>
  <Lines>55</Lines>
  <Paragraphs>15</Paragraphs>
  <ScaleCrop>false</ScaleCrop>
  <Company>디지털헤럴드</Company>
  <LinksUpToDate>false</LinksUpToDate>
  <CharactersWithSpaces>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2</cp:revision>
  <dcterms:created xsi:type="dcterms:W3CDTF">2012-03-02T05:23:00Z</dcterms:created>
  <dcterms:modified xsi:type="dcterms:W3CDTF">2012-03-02T05:27:00Z</dcterms:modified>
</cp:coreProperties>
</file>